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B9E" w:rsidRPr="009A0B9E" w:rsidRDefault="009A0B9E" w:rsidP="009A0B9E">
      <w:pPr>
        <w:spacing w:after="0" w:line="240" w:lineRule="auto"/>
        <w:outlineLvl w:val="0"/>
        <w:rPr>
          <w:rFonts w:ascii="Arial" w:eastAsia="Times New Roman" w:hAnsi="Arial" w:cs="Arial"/>
          <w:kern w:val="36"/>
          <w:sz w:val="71"/>
          <w:szCs w:val="71"/>
        </w:rPr>
      </w:pPr>
      <w:r w:rsidRPr="009A0B9E">
        <w:rPr>
          <w:rFonts w:ascii="Arial" w:eastAsia="Times New Roman" w:hAnsi="Arial" w:cs="Arial"/>
          <w:kern w:val="36"/>
          <w:sz w:val="71"/>
          <w:szCs w:val="71"/>
        </w:rPr>
        <w:t>Эксперт 2 (сайты)</w:t>
      </w:r>
    </w:p>
    <w:tbl>
      <w:tblPr>
        <w:tblW w:w="14566" w:type="dxa"/>
        <w:tblCellMar>
          <w:top w:w="15" w:type="dxa"/>
          <w:left w:w="15" w:type="dxa"/>
          <w:bottom w:w="15" w:type="dxa"/>
          <w:right w:w="15" w:type="dxa"/>
        </w:tblCellMar>
        <w:tblLook w:val="04A0"/>
      </w:tblPr>
      <w:tblGrid>
        <w:gridCol w:w="7201"/>
        <w:gridCol w:w="3294"/>
        <w:gridCol w:w="1799"/>
        <w:gridCol w:w="2272"/>
      </w:tblGrid>
      <w:tr w:rsidR="009A0B9E" w:rsidRPr="009A0B9E" w:rsidTr="009A0B9E">
        <w:trPr>
          <w:tblHeader/>
        </w:trPr>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Вопрос</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Ответ</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Ответ текстом</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Коэффициент</w:t>
            </w:r>
          </w:p>
        </w:tc>
      </w:tr>
      <w:tr w:rsidR="009A0B9E" w:rsidRPr="009A0B9E" w:rsidTr="009A0B9E">
        <w:tc>
          <w:tcPr>
            <w:tcW w:w="14566" w:type="dxa"/>
            <w:gridSpan w:val="4"/>
            <w:tcBorders>
              <w:top w:val="single" w:sz="12" w:space="0" w:color="auto"/>
              <w:left w:val="single" w:sz="12" w:space="0" w:color="auto"/>
              <w:bottom w:val="single" w:sz="12" w:space="0" w:color="auto"/>
              <w:right w:val="single" w:sz="12" w:space="0" w:color="auto"/>
            </w:tcBorders>
            <w:shd w:val="clear" w:color="auto" w:fill="FFFF00"/>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КРИТЕРИЙ 1 сайт</w:t>
            </w:r>
          </w:p>
        </w:tc>
      </w:tr>
      <w:tr w:rsidR="009A0B9E" w:rsidRPr="009A0B9E" w:rsidTr="009A0B9E">
        <w:tc>
          <w:tcPr>
            <w:tcW w:w="14566" w:type="dxa"/>
            <w:gridSpan w:val="4"/>
            <w:tcBorders>
              <w:top w:val="single" w:sz="12" w:space="0" w:color="auto"/>
              <w:left w:val="single" w:sz="12" w:space="0" w:color="auto"/>
              <w:bottom w:val="single" w:sz="12" w:space="0" w:color="auto"/>
              <w:right w:val="single" w:sz="12" w:space="0" w:color="auto"/>
            </w:tcBorders>
            <w:shd w:val="clear" w:color="auto" w:fill="EBF1DE"/>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1.1.2 Оценка сайта (до 15 баллов)</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полном и сокращенном (при наличии</w:t>
            </w:r>
            <w:proofErr w:type="gramStart"/>
            <w:r w:rsidRPr="009A0B9E">
              <w:rPr>
                <w:rFonts w:ascii="Times New Roman" w:eastAsia="Times New Roman" w:hAnsi="Times New Roman" w:cs="Times New Roman"/>
                <w:sz w:val="24"/>
                <w:szCs w:val="24"/>
              </w:rPr>
              <w:t>)н</w:t>
            </w:r>
            <w:proofErr w:type="gramEnd"/>
            <w:r w:rsidRPr="009A0B9E">
              <w:rPr>
                <w:rFonts w:ascii="Times New Roman" w:eastAsia="Times New Roman" w:hAnsi="Times New Roman" w:cs="Times New Roman"/>
                <w:sz w:val="24"/>
                <w:szCs w:val="24"/>
              </w:rPr>
              <w:t>аименовании образовательной организации</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дате создания образовательной организации</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об учредителе (учредителях) образовательной организации, о наименовании представительств и филиалов образовательной организации (при наличии) (в том числе, находящихся за пределами Российской Федерации)</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месте нахождения образовательной организации, ее представительств и филиалов (при наличии)</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режиме и графике работы образовательной организации, ее представительств и филиалов (при наличии)</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об адресах официальных сайтов представительств и филиалов образовательной организации (при наличии) или страницах в информационно-телекоммуникационной сети «Интернет»</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 xml:space="preserve">Информация о контактных телефонах и об адресах электронной </w:t>
            </w:r>
            <w:r w:rsidRPr="009A0B9E">
              <w:rPr>
                <w:rFonts w:ascii="Times New Roman" w:eastAsia="Times New Roman" w:hAnsi="Times New Roman" w:cs="Times New Roman"/>
                <w:sz w:val="24"/>
                <w:szCs w:val="24"/>
              </w:rPr>
              <w:lastRenderedPageBreak/>
              <w:t>почты образовательной организации, ее представительств и филиалов (при наличии)</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lastRenderedPageBreak/>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lastRenderedPageBreak/>
              <w:t>Информация о местах осуществления образовательной деятельности, в том числе сведения об адресах мест осуществления образовательной деятельности, которые в соответствии с частью 4 статьи 91 Федерального закона от 29 декабря 2012 г. № 273-ФЗ «Об образовании в Российской Федерации» не включаются в соответствующую запись в реестре лицензий на осуществление образовательной деятельности</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proofErr w:type="gramStart"/>
            <w:r w:rsidRPr="009A0B9E">
              <w:rPr>
                <w:rFonts w:ascii="Times New Roman" w:eastAsia="Times New Roman" w:hAnsi="Times New Roman" w:cs="Times New Roman"/>
                <w:sz w:val="24"/>
                <w:szCs w:val="24"/>
              </w:rPr>
              <w:t xml:space="preserve">Информация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(при наличии) и должности руководителей структурных подразделений; места нахождения структурных подразделений (органов управления) образовательной организации (при наличии); адреса официальных сайтов в сети «Интернет» структурных подразделений (при наличии); адреса электронной почты структурных подразделений (органов </w:t>
            </w:r>
            <w:proofErr w:type="spellStart"/>
            <w:r w:rsidRPr="009A0B9E">
              <w:rPr>
                <w:rFonts w:ascii="Times New Roman" w:eastAsia="Times New Roman" w:hAnsi="Times New Roman" w:cs="Times New Roman"/>
                <w:sz w:val="24"/>
                <w:szCs w:val="24"/>
              </w:rPr>
              <w:t>управл</w:t>
            </w:r>
            <w:proofErr w:type="spellEnd"/>
            <w:proofErr w:type="gramEnd"/>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Сведения о наличии положений о структурных подразделениях (об органах управления) с приложением указанных положений в виде электронных документов, подписанных простой электронной подписью в соответствии с Федеральным законом от 6 апреля 2011 г. № 63-ФЗ «Об электронной подписи»</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 xml:space="preserve">Лицензия на осуществление образовательной деятельности (выписка из реестра лицензий на осуществление образовательной </w:t>
            </w:r>
            <w:r w:rsidRPr="009A0B9E">
              <w:rPr>
                <w:rFonts w:ascii="Times New Roman" w:eastAsia="Times New Roman" w:hAnsi="Times New Roman" w:cs="Times New Roman"/>
                <w:sz w:val="24"/>
                <w:szCs w:val="24"/>
              </w:rPr>
              <w:lastRenderedPageBreak/>
              <w:t>деятельности)</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lastRenderedPageBreak/>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lastRenderedPageBreak/>
              <w:t>Информация о реализуемых уровнях образования</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нормативных сроках обучения</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язык</w:t>
            </w:r>
            <w:proofErr w:type="gramStart"/>
            <w:r w:rsidRPr="009A0B9E">
              <w:rPr>
                <w:rFonts w:ascii="Times New Roman" w:eastAsia="Times New Roman" w:hAnsi="Times New Roman" w:cs="Times New Roman"/>
                <w:sz w:val="24"/>
                <w:szCs w:val="24"/>
              </w:rPr>
              <w:t>а(</w:t>
            </w:r>
            <w:proofErr w:type="spellStart"/>
            <w:proofErr w:type="gramEnd"/>
            <w:r w:rsidRPr="009A0B9E">
              <w:rPr>
                <w:rFonts w:ascii="Times New Roman" w:eastAsia="Times New Roman" w:hAnsi="Times New Roman" w:cs="Times New Roman"/>
                <w:sz w:val="24"/>
                <w:szCs w:val="24"/>
              </w:rPr>
              <w:t>х</w:t>
            </w:r>
            <w:proofErr w:type="spellEnd"/>
            <w:r w:rsidRPr="009A0B9E">
              <w:rPr>
                <w:rFonts w:ascii="Times New Roman" w:eastAsia="Times New Roman" w:hAnsi="Times New Roman" w:cs="Times New Roman"/>
                <w:sz w:val="24"/>
                <w:szCs w:val="24"/>
              </w:rPr>
              <w:t>), на котором(</w:t>
            </w:r>
            <w:proofErr w:type="spellStart"/>
            <w:r w:rsidRPr="009A0B9E">
              <w:rPr>
                <w:rFonts w:ascii="Times New Roman" w:eastAsia="Times New Roman" w:hAnsi="Times New Roman" w:cs="Times New Roman"/>
                <w:sz w:val="24"/>
                <w:szCs w:val="24"/>
              </w:rPr>
              <w:t>ых</w:t>
            </w:r>
            <w:proofErr w:type="spellEnd"/>
            <w:r w:rsidRPr="009A0B9E">
              <w:rPr>
                <w:rFonts w:ascii="Times New Roman" w:eastAsia="Times New Roman" w:hAnsi="Times New Roman" w:cs="Times New Roman"/>
                <w:sz w:val="24"/>
                <w:szCs w:val="24"/>
              </w:rPr>
              <w:t>) осуществляется образование (обучение)</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об учебном плане с приложением его в виде электронного документа</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об аннотации к рабочим программам дисциплин (по каждому учебному предмету, курсу, дисциплине (модулю), практики, в составе образовательной программы) с приложением рабочих программ в виде электронного документа</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календарном учебном графике с приложением его в виде электронного документа</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proofErr w:type="gramStart"/>
            <w:r w:rsidRPr="009A0B9E">
              <w:rPr>
                <w:rFonts w:ascii="Times New Roman" w:eastAsia="Times New Roman" w:hAnsi="Times New Roman" w:cs="Times New Roman"/>
                <w:sz w:val="24"/>
                <w:szCs w:val="24"/>
              </w:rPr>
              <w:t>Информация о методических и иных документах, разработанных образовательной организацией для обеспечения образовательного процесса, а также рабочей программы воспитания и календарного плана воспитательной работы, включаемых в основные образовательные программы в соответствии с частью 1 статьи 12.1 Федерального закона от 29 декабря 2012 г. № 273-ФЗ «Об образовании в Российской Федерации», в виде электронного документа</w:t>
            </w:r>
            <w:proofErr w:type="gramEnd"/>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lastRenderedPageBreak/>
              <w:t xml:space="preserve">Информация об общей численности </w:t>
            </w:r>
            <w:proofErr w:type="gramStart"/>
            <w:r w:rsidRPr="009A0B9E">
              <w:rPr>
                <w:rFonts w:ascii="Times New Roman" w:eastAsia="Times New Roman" w:hAnsi="Times New Roman" w:cs="Times New Roman"/>
                <w:sz w:val="24"/>
                <w:szCs w:val="24"/>
              </w:rPr>
              <w:t>обучающихся</w:t>
            </w:r>
            <w:proofErr w:type="gramEnd"/>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численности обучающихся за счет бюджетных ассигнований федерального бюджета, бюджетов субъектов Российской Федерации, местных бюджетов и по договорам об образовании, заключаемых при приеме на обучение за счет средств физических и (или) юридических лиц (в том числе с выделением численности обучающихся, являющихся иностранными гражданами)</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федеральных государственных образовательных стандартах, федеральных государственных требованиях, об образовательных стандартах и самостоятельно устанавливаемых требованиях (при их наличии)</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proofErr w:type="gramStart"/>
            <w:r w:rsidRPr="009A0B9E">
              <w:rPr>
                <w:rFonts w:ascii="Times New Roman" w:eastAsia="Times New Roman" w:hAnsi="Times New Roman" w:cs="Times New Roman"/>
                <w:sz w:val="24"/>
                <w:szCs w:val="24"/>
              </w:rPr>
              <w:t xml:space="preserve">Информация о руководителе образовательной организации, его заместителях, руководителях филиалов, представительств образовательной организации (при их наличии), в том числе: фамилия, имя, отчество (при наличии) руководителя, его заместителей; должность руководителя, его заместителей; контактные телефоны; </w:t>
            </w:r>
            <w:proofErr w:type="spellStart"/>
            <w:r w:rsidRPr="009A0B9E">
              <w:rPr>
                <w:rFonts w:ascii="Times New Roman" w:eastAsia="Times New Roman" w:hAnsi="Times New Roman" w:cs="Times New Roman"/>
                <w:sz w:val="24"/>
                <w:szCs w:val="24"/>
              </w:rPr>
              <w:t>адресаэлектронной</w:t>
            </w:r>
            <w:proofErr w:type="spellEnd"/>
            <w:r w:rsidRPr="009A0B9E">
              <w:rPr>
                <w:rFonts w:ascii="Times New Roman" w:eastAsia="Times New Roman" w:hAnsi="Times New Roman" w:cs="Times New Roman"/>
                <w:sz w:val="24"/>
                <w:szCs w:val="24"/>
              </w:rPr>
              <w:t xml:space="preserve"> почты</w:t>
            </w:r>
            <w:proofErr w:type="gramEnd"/>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персональном составе педагогических работников с указанием уровня образования, квалификации и опыта работы</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 xml:space="preserve">Информация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w:t>
            </w:r>
            <w:r w:rsidRPr="009A0B9E">
              <w:rPr>
                <w:rFonts w:ascii="Times New Roman" w:eastAsia="Times New Roman" w:hAnsi="Times New Roman" w:cs="Times New Roman"/>
                <w:sz w:val="24"/>
                <w:szCs w:val="24"/>
              </w:rPr>
              <w:lastRenderedPageBreak/>
              <w:t>обучения и воспитания, в том числе приспособленных для использования инвалидами и лицами с ограниченными возможностями здоровья)</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lastRenderedPageBreak/>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lastRenderedPageBreak/>
              <w:t>Информация об условиях питания обучающихся, в том числе инвалидов и лиц с ограниченными возможностями здоровья</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 xml:space="preserve">Информация об условиях охраны здоровья обучающихся, в том числе инвалидов и лиц </w:t>
            </w:r>
            <w:proofErr w:type="spellStart"/>
            <w:r w:rsidRPr="009A0B9E">
              <w:rPr>
                <w:rFonts w:ascii="Times New Roman" w:eastAsia="Times New Roman" w:hAnsi="Times New Roman" w:cs="Times New Roman"/>
                <w:sz w:val="24"/>
                <w:szCs w:val="24"/>
              </w:rPr>
              <w:t>сограниченными</w:t>
            </w:r>
            <w:proofErr w:type="spellEnd"/>
            <w:r w:rsidRPr="009A0B9E">
              <w:rPr>
                <w:rFonts w:ascii="Times New Roman" w:eastAsia="Times New Roman" w:hAnsi="Times New Roman" w:cs="Times New Roman"/>
                <w:sz w:val="24"/>
                <w:szCs w:val="24"/>
              </w:rPr>
              <w:t xml:space="preserve"> возможностями здоровья</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доступе к информационным системам и информационно-телекоммуникационным сетям, в том числе приспособленным для использования инвалидами и лицами с ограниченными возможностями здоровья</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об электронных образовательных ресурсах, к которым обеспечивается доступ обучающихся, в том числе приспособленных для использования инвалидами и лицами с ограниченными возможностями здоровья</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 xml:space="preserve">Информация об обеспечении доступа в здания образовательной организации инвалидов и </w:t>
            </w:r>
            <w:proofErr w:type="spellStart"/>
            <w:r w:rsidRPr="009A0B9E">
              <w:rPr>
                <w:rFonts w:ascii="Times New Roman" w:eastAsia="Times New Roman" w:hAnsi="Times New Roman" w:cs="Times New Roman"/>
                <w:sz w:val="24"/>
                <w:szCs w:val="24"/>
              </w:rPr>
              <w:t>лицс</w:t>
            </w:r>
            <w:proofErr w:type="spellEnd"/>
            <w:r w:rsidRPr="009A0B9E">
              <w:rPr>
                <w:rFonts w:ascii="Times New Roman" w:eastAsia="Times New Roman" w:hAnsi="Times New Roman" w:cs="Times New Roman"/>
                <w:sz w:val="24"/>
                <w:szCs w:val="24"/>
              </w:rPr>
              <w:t xml:space="preserve"> ограниченными возможностями здоровья</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наличии специальных технических средств обучения коллективного и индивидуального пользования для инвалидов и лиц с ограниченными возможностями здоровья</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 xml:space="preserve">Информация о специально оборудованных учебных кабинетах, </w:t>
            </w:r>
            <w:r w:rsidRPr="009A0B9E">
              <w:rPr>
                <w:rFonts w:ascii="Times New Roman" w:eastAsia="Times New Roman" w:hAnsi="Times New Roman" w:cs="Times New Roman"/>
                <w:sz w:val="24"/>
                <w:szCs w:val="24"/>
              </w:rPr>
              <w:lastRenderedPageBreak/>
              <w:t>объектов для проведения практических занятий, библиотек, объектов спорта, средств обучения и воспитания, приспособленных для использования инвалидами и лицами с ограниченными возможностями здоровья</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lastRenderedPageBreak/>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lastRenderedPageBreak/>
              <w:t>Информация об обеспечении беспрепятственного доступа в здания образовательной организации</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специальных условиях питания</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специальных условиях охраны здоровья</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доступе к информационным системам и информационно-телекоммуникационным сетям, приспособленным для использования инвалидами и лицами с ограниченными возможностями здоровья</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об электронных образовательных ресурсах, к которым обеспечивается доступ инвалидов и лиц с ограниченными возможностями здоровья</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наличии специальных технических средств обучения коллективного и индивидуального пользования</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наличии условий для беспрепятственного доступа в общежитие, интернат</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 xml:space="preserve">Информация о количестве жилых помещений в общежитии, интернате, приспособленных для использования инвалидами и </w:t>
            </w:r>
            <w:r w:rsidRPr="009A0B9E">
              <w:rPr>
                <w:rFonts w:ascii="Times New Roman" w:eastAsia="Times New Roman" w:hAnsi="Times New Roman" w:cs="Times New Roman"/>
                <w:sz w:val="24"/>
                <w:szCs w:val="24"/>
              </w:rPr>
              <w:lastRenderedPageBreak/>
              <w:t>лицами с ограниченными возможностями здоровья</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lastRenderedPageBreak/>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lastRenderedPageBreak/>
              <w:t>Информация о заключенных и планируемых к заключению договорах с иностранными и (или) международными организациями по вопросам образования</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международной аккредитации образовательных программ (при наличии)</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proofErr w:type="gramStart"/>
            <w:r w:rsidRPr="009A0B9E">
              <w:rPr>
                <w:rFonts w:ascii="Times New Roman" w:eastAsia="Times New Roman" w:hAnsi="Times New Roman" w:cs="Times New Roman"/>
                <w:sz w:val="24"/>
                <w:szCs w:val="24"/>
              </w:rPr>
              <w:t>Информация 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roofErr w:type="gramEnd"/>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proofErr w:type="gramStart"/>
            <w:r w:rsidRPr="009A0B9E">
              <w:rPr>
                <w:rFonts w:ascii="Times New Roman" w:eastAsia="Times New Roman" w:hAnsi="Times New Roman" w:cs="Times New Roman"/>
                <w:sz w:val="24"/>
                <w:szCs w:val="24"/>
              </w:rPr>
              <w:t>Информация о наличии общежития, интерната, в том числе приспособленных для использования инвалидами и лицами с ограниченными возможностями здоровья, а также о количестве жилых помещений в общежитии, интернате для иногородних обучающихся, формировании платы за проживание в общежитии</w:t>
            </w:r>
            <w:proofErr w:type="gramEnd"/>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 xml:space="preserve">Информация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w:t>
            </w:r>
            <w:proofErr w:type="spellStart"/>
            <w:r w:rsidRPr="009A0B9E">
              <w:rPr>
                <w:rFonts w:ascii="Times New Roman" w:eastAsia="Times New Roman" w:hAnsi="Times New Roman" w:cs="Times New Roman"/>
                <w:sz w:val="24"/>
                <w:szCs w:val="24"/>
              </w:rPr>
              <w:t>средствфизических</w:t>
            </w:r>
            <w:proofErr w:type="spellEnd"/>
            <w:r w:rsidRPr="009A0B9E">
              <w:rPr>
                <w:rFonts w:ascii="Times New Roman" w:eastAsia="Times New Roman" w:hAnsi="Times New Roman" w:cs="Times New Roman"/>
                <w:sz w:val="24"/>
                <w:szCs w:val="24"/>
              </w:rPr>
              <w:t xml:space="preserve"> и (или) юридических лиц</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lastRenderedPageBreak/>
              <w:t>Информация о поступлении финансовых и материальных средств по итогам финансового года</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Информация о расходовании финансовых и материальных средств по итогам финансового года</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proofErr w:type="gramStart"/>
            <w:r w:rsidRPr="009A0B9E">
              <w:rPr>
                <w:rFonts w:ascii="Times New Roman" w:eastAsia="Times New Roman" w:hAnsi="Times New Roman" w:cs="Times New Roman"/>
                <w:sz w:val="24"/>
                <w:szCs w:val="24"/>
              </w:rPr>
              <w:t>Копия 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roofErr w:type="gramEnd"/>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Документ об установлении размера платы, взимаемой с родителей (законных представителей) за присмотр и уход детьми</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 xml:space="preserve">Отчет о результатах </w:t>
            </w:r>
            <w:proofErr w:type="spellStart"/>
            <w:r w:rsidRPr="009A0B9E">
              <w:rPr>
                <w:rFonts w:ascii="Times New Roman" w:eastAsia="Times New Roman" w:hAnsi="Times New Roman" w:cs="Times New Roman"/>
                <w:sz w:val="24"/>
                <w:szCs w:val="24"/>
              </w:rPr>
              <w:t>самообследования</w:t>
            </w:r>
            <w:proofErr w:type="spellEnd"/>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Устав образовательной организации</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Локальные нормативные акты</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Предписания органов, осуществляющих государственный контроль (надзор) в сфере образования, отчеты об исполнении таких предписаний (при наличии)</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0.00283</w:t>
            </w:r>
          </w:p>
        </w:tc>
      </w:tr>
      <w:tr w:rsidR="009A0B9E" w:rsidRPr="009A0B9E" w:rsidTr="009A0B9E">
        <w:tc>
          <w:tcPr>
            <w:tcW w:w="14566" w:type="dxa"/>
            <w:gridSpan w:val="4"/>
            <w:tcBorders>
              <w:top w:val="single" w:sz="12" w:space="0" w:color="auto"/>
              <w:left w:val="single" w:sz="12" w:space="0" w:color="auto"/>
              <w:bottom w:val="single" w:sz="12" w:space="0" w:color="auto"/>
              <w:right w:val="single" w:sz="12" w:space="0" w:color="auto"/>
            </w:tcBorders>
            <w:shd w:val="clear" w:color="auto" w:fill="EBF1DE"/>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lastRenderedPageBreak/>
              <w:t>1.2 Наличие и функционирование на официальном сайте организации дистанционных способов взаимодействия с получателями услуг (до 30 баллов)</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Наличие номера телефона</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0.06</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Наличие электронной почты</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0.06</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proofErr w:type="gramStart"/>
            <w:r w:rsidRPr="009A0B9E">
              <w:rPr>
                <w:rFonts w:ascii="Times New Roman" w:eastAsia="Times New Roman" w:hAnsi="Times New Roman" w:cs="Times New Roman"/>
                <w:sz w:val="24"/>
                <w:szCs w:val="24"/>
              </w:rPr>
              <w:t>Электронные сервисы для дистанционного взаимодействия, размещенные на официальном сайте организации (форма для подачи электронного обращения (жалобы, предложения), получения консультации по оказываемым услугам</w:t>
            </w:r>
            <w:proofErr w:type="gramEnd"/>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0.06</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Раздел "Часто задаваемые вопросы"</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0.06</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Техническая возможность выражения получателем услуг мнения о качестве условий оказания услуг организацией (учреждением) (наличие анкеты для опроса граждан или гиперссылки на нее)</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0.06</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Наличие раздела «Независимая оценка качества оказания услуг» на официальном сайте образовательной организации</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"Наличие в разделе «Независимая оценка качества оказания услуг» на официальном сайте образовательной организации планов по итогам НОК в 2019 году"</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proofErr w:type="gramStart"/>
            <w:r w:rsidRPr="009A0B9E">
              <w:rPr>
                <w:rFonts w:ascii="Times New Roman" w:eastAsia="Times New Roman" w:hAnsi="Times New Roman" w:cs="Times New Roman"/>
                <w:sz w:val="24"/>
                <w:szCs w:val="24"/>
              </w:rPr>
              <w:t xml:space="preserve">"Наличие в разделе «Независимая оценка качества оказания услуг» на официальном сайте образовательной организации отчетов по реализации планов мероприятий по результатам НОК в 2019 году, реализованных в полном объеме (по состоянию </w:t>
            </w:r>
            <w:r w:rsidRPr="009A0B9E">
              <w:rPr>
                <w:rFonts w:ascii="Times New Roman" w:eastAsia="Times New Roman" w:hAnsi="Times New Roman" w:cs="Times New Roman"/>
                <w:sz w:val="24"/>
                <w:szCs w:val="24"/>
              </w:rPr>
              <w:lastRenderedPageBreak/>
              <w:t>31.12.2022) * (за 2019, 2020, 2021 годы (до полной их реализации).</w:t>
            </w:r>
            <w:proofErr w:type="gramEnd"/>
            <w:r w:rsidRPr="009A0B9E">
              <w:rPr>
                <w:rFonts w:ascii="Times New Roman" w:eastAsia="Times New Roman" w:hAnsi="Times New Roman" w:cs="Times New Roman"/>
                <w:sz w:val="24"/>
                <w:szCs w:val="24"/>
              </w:rPr>
              <w:t xml:space="preserve"> В случае реализации плана в полном объеме, например, в 2019 году, отчеты о реализации планов за 2020-2021 не размещаются"</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lastRenderedPageBreak/>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lastRenderedPageBreak/>
              <w:t xml:space="preserve">Наличие гиперссылки (возможности перехода) на сайт </w:t>
            </w:r>
            <w:proofErr w:type="spellStart"/>
            <w:r w:rsidRPr="009A0B9E">
              <w:rPr>
                <w:rFonts w:ascii="Times New Roman" w:eastAsia="Times New Roman" w:hAnsi="Times New Roman" w:cs="Times New Roman"/>
                <w:sz w:val="24"/>
                <w:szCs w:val="24"/>
              </w:rPr>
              <w:t>bus.gov.ru</w:t>
            </w:r>
            <w:proofErr w:type="spellEnd"/>
            <w:r w:rsidRPr="009A0B9E">
              <w:rPr>
                <w:rFonts w:ascii="Times New Roman" w:eastAsia="Times New Roman" w:hAnsi="Times New Roman" w:cs="Times New Roman"/>
                <w:sz w:val="24"/>
                <w:szCs w:val="24"/>
              </w:rPr>
              <w:t xml:space="preserve"> с результатами независимой оценки качества оказания услуг образовательными организациями</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w:t>
            </w:r>
          </w:p>
        </w:tc>
      </w:tr>
      <w:tr w:rsidR="009A0B9E" w:rsidRPr="009A0B9E" w:rsidTr="009A0B9E">
        <w:tc>
          <w:tcPr>
            <w:tcW w:w="7201"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 xml:space="preserve">Наличие </w:t>
            </w:r>
            <w:proofErr w:type="spellStart"/>
            <w:r w:rsidRPr="009A0B9E">
              <w:rPr>
                <w:rFonts w:ascii="Times New Roman" w:eastAsia="Times New Roman" w:hAnsi="Times New Roman" w:cs="Times New Roman"/>
                <w:sz w:val="24"/>
                <w:szCs w:val="24"/>
              </w:rPr>
              <w:t>кликабильного</w:t>
            </w:r>
            <w:proofErr w:type="spellEnd"/>
            <w:r w:rsidRPr="009A0B9E">
              <w:rPr>
                <w:rFonts w:ascii="Times New Roman" w:eastAsia="Times New Roman" w:hAnsi="Times New Roman" w:cs="Times New Roman"/>
                <w:sz w:val="24"/>
                <w:szCs w:val="24"/>
              </w:rPr>
              <w:t xml:space="preserve"> баннера с переходом на карточку образовательной организации сайта </w:t>
            </w:r>
            <w:proofErr w:type="spellStart"/>
            <w:r w:rsidRPr="009A0B9E">
              <w:rPr>
                <w:rFonts w:ascii="Times New Roman" w:eastAsia="Times New Roman" w:hAnsi="Times New Roman" w:cs="Times New Roman"/>
                <w:sz w:val="24"/>
                <w:szCs w:val="24"/>
              </w:rPr>
              <w:t>bus.gov.ru</w:t>
            </w:r>
            <w:proofErr w:type="spellEnd"/>
            <w:r w:rsidRPr="009A0B9E">
              <w:rPr>
                <w:rFonts w:ascii="Times New Roman" w:eastAsia="Times New Roman" w:hAnsi="Times New Roman" w:cs="Times New Roman"/>
                <w:sz w:val="24"/>
                <w:szCs w:val="24"/>
              </w:rPr>
              <w:t>, на котором реализована возможность оставить отзыв гражданами о качестве услуг, предоставляемых образовательными организациями, с приглашением заинтересованных лиц воспользоваться предоставленным ресурсом и принять участие в оценке деятельности образовательных организаций</w:t>
            </w:r>
          </w:p>
        </w:tc>
        <w:tc>
          <w:tcPr>
            <w:tcW w:w="3294"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1</w:t>
            </w:r>
          </w:p>
        </w:tc>
        <w:tc>
          <w:tcPr>
            <w:tcW w:w="1799"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Да</w:t>
            </w:r>
          </w:p>
        </w:tc>
        <w:tc>
          <w:tcPr>
            <w:tcW w:w="2272" w:type="dxa"/>
            <w:tcBorders>
              <w:top w:val="single" w:sz="12" w:space="0" w:color="auto"/>
              <w:left w:val="single" w:sz="12" w:space="0" w:color="auto"/>
              <w:bottom w:val="single" w:sz="12" w:space="0" w:color="auto"/>
              <w:right w:val="single" w:sz="12" w:space="0" w:color="auto"/>
            </w:tcBorders>
            <w:shd w:val="clear" w:color="auto" w:fill="auto"/>
            <w:tcMar>
              <w:top w:w="147" w:type="dxa"/>
              <w:left w:w="147" w:type="dxa"/>
              <w:bottom w:w="147" w:type="dxa"/>
              <w:right w:w="147" w:type="dxa"/>
            </w:tcMar>
            <w:vAlign w:val="center"/>
            <w:hideMark/>
          </w:tcPr>
          <w:p w:rsidR="009A0B9E" w:rsidRPr="009A0B9E" w:rsidRDefault="009A0B9E" w:rsidP="009A0B9E">
            <w:pPr>
              <w:spacing w:after="0" w:line="240" w:lineRule="auto"/>
              <w:rPr>
                <w:rFonts w:ascii="Times New Roman" w:eastAsia="Times New Roman" w:hAnsi="Times New Roman" w:cs="Times New Roman"/>
                <w:sz w:val="24"/>
                <w:szCs w:val="24"/>
              </w:rPr>
            </w:pPr>
            <w:r w:rsidRPr="009A0B9E">
              <w:rPr>
                <w:rFonts w:ascii="Times New Roman" w:eastAsia="Times New Roman" w:hAnsi="Times New Roman" w:cs="Times New Roman"/>
                <w:sz w:val="24"/>
                <w:szCs w:val="24"/>
              </w:rPr>
              <w:t>0</w:t>
            </w:r>
          </w:p>
        </w:tc>
      </w:tr>
    </w:tbl>
    <w:p w:rsidR="009A0B9E" w:rsidRPr="009A0B9E" w:rsidRDefault="009A0B9E" w:rsidP="009A0B9E">
      <w:pPr>
        <w:spacing w:before="588" w:after="294" w:line="240" w:lineRule="auto"/>
        <w:outlineLvl w:val="2"/>
        <w:rPr>
          <w:rFonts w:ascii="Arial" w:eastAsia="Times New Roman" w:hAnsi="Arial" w:cs="Arial"/>
          <w:sz w:val="71"/>
          <w:szCs w:val="71"/>
        </w:rPr>
      </w:pPr>
      <w:r w:rsidRPr="009A0B9E">
        <w:rPr>
          <w:rFonts w:ascii="Arial" w:eastAsia="Times New Roman" w:hAnsi="Arial" w:cs="Arial"/>
          <w:sz w:val="71"/>
          <w:szCs w:val="71"/>
        </w:rPr>
        <w:t>Приложенные файлы</w:t>
      </w:r>
    </w:p>
    <w:p w:rsidR="00B57489" w:rsidRDefault="009A0B9E" w:rsidP="009A0B9E">
      <w:hyperlink r:id="rId4" w:history="1">
        <w:r w:rsidRPr="009A0B9E">
          <w:rPr>
            <w:rFonts w:ascii="Times New Roman" w:eastAsia="Times New Roman" w:hAnsi="Times New Roman" w:cs="Times New Roman"/>
            <w:color w:val="3C8DBC"/>
            <w:sz w:val="24"/>
            <w:szCs w:val="24"/>
          </w:rPr>
          <w:t xml:space="preserve">118. Муниципальное автономное дошкольное образовательное учреждение Детский сад № 2 Елочка общеразвивающего вида с приоритетным осуществлением художественно-эстетического </w:t>
        </w:r>
        <w:proofErr w:type="spellStart"/>
        <w:r w:rsidRPr="009A0B9E">
          <w:rPr>
            <w:rFonts w:ascii="Times New Roman" w:eastAsia="Times New Roman" w:hAnsi="Times New Roman" w:cs="Times New Roman"/>
            <w:color w:val="3C8DBC"/>
            <w:sz w:val="24"/>
            <w:szCs w:val="24"/>
          </w:rPr>
          <w:t>развит.zip</w:t>
        </w:r>
        <w:proofErr w:type="spellEnd"/>
      </w:hyperlink>
      <w:r w:rsidRPr="009A0B9E">
        <w:rPr>
          <w:rFonts w:ascii="Times New Roman" w:eastAsia="Times New Roman" w:hAnsi="Times New Roman" w:cs="Times New Roman"/>
          <w:sz w:val="24"/>
          <w:szCs w:val="24"/>
        </w:rPr>
        <w:br/>
      </w:r>
      <w:hyperlink r:id="rId5" w:history="1">
        <w:r w:rsidRPr="009A0B9E">
          <w:rPr>
            <w:rFonts w:ascii="Times New Roman" w:eastAsia="Times New Roman" w:hAnsi="Times New Roman" w:cs="Times New Roman"/>
            <w:color w:val="3C8DBC"/>
            <w:sz w:val="24"/>
            <w:szCs w:val="24"/>
          </w:rPr>
          <w:t xml:space="preserve">118. МАДОУ Детский сад № 2 </w:t>
        </w:r>
        <w:proofErr w:type="spellStart"/>
        <w:r w:rsidRPr="009A0B9E">
          <w:rPr>
            <w:rFonts w:ascii="Times New Roman" w:eastAsia="Times New Roman" w:hAnsi="Times New Roman" w:cs="Times New Roman"/>
            <w:color w:val="3C8DBC"/>
            <w:sz w:val="24"/>
            <w:szCs w:val="24"/>
          </w:rPr>
          <w:t>Елочка.rar</w:t>
        </w:r>
        <w:proofErr w:type="spellEnd"/>
      </w:hyperlink>
    </w:p>
    <w:sectPr w:rsidR="00B57489" w:rsidSect="009A0B9E">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1"/>
  <w:proofState w:spelling="clean" w:grammar="clean"/>
  <w:defaultTabStop w:val="708"/>
  <w:drawingGridHorizontalSpacing w:val="110"/>
  <w:displayHorizontalDrawingGridEvery w:val="2"/>
  <w:characterSpacingControl w:val="doNotCompress"/>
  <w:compat>
    <w:useFELayout/>
  </w:compat>
  <w:rsids>
    <w:rsidRoot w:val="009A0B9E"/>
    <w:rsid w:val="009A0B9E"/>
    <w:rsid w:val="00B574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A0B9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link w:val="30"/>
    <w:uiPriority w:val="9"/>
    <w:qFormat/>
    <w:rsid w:val="009A0B9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A0B9E"/>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9A0B9E"/>
    <w:rPr>
      <w:rFonts w:ascii="Times New Roman" w:eastAsia="Times New Roman" w:hAnsi="Times New Roman" w:cs="Times New Roman"/>
      <w:b/>
      <w:bCs/>
      <w:sz w:val="27"/>
      <w:szCs w:val="27"/>
    </w:rPr>
  </w:style>
  <w:style w:type="character" w:styleId="a3">
    <w:name w:val="Hyperlink"/>
    <w:basedOn w:val="a0"/>
    <w:uiPriority w:val="99"/>
    <w:semiHidden/>
    <w:unhideWhenUsed/>
    <w:rsid w:val="009A0B9E"/>
    <w:rPr>
      <w:color w:val="0000FF"/>
      <w:u w:val="single"/>
    </w:rPr>
  </w:style>
</w:styles>
</file>

<file path=word/webSettings.xml><?xml version="1.0" encoding="utf-8"?>
<w:webSettings xmlns:r="http://schemas.openxmlformats.org/officeDocument/2006/relationships" xmlns:w="http://schemas.openxmlformats.org/wordprocessingml/2006/main">
  <w:divs>
    <w:div w:id="21712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nok.gepicentr.ru/file/download?id=7109" TargetMode="External"/><Relationship Id="rId4" Type="http://schemas.openxmlformats.org/officeDocument/2006/relationships/hyperlink" Target="http://nok.gepicentr.ru/file/download?id=614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1758</Words>
  <Characters>10022</Characters>
  <Application>Microsoft Office Word</Application>
  <DocSecurity>0</DocSecurity>
  <Lines>83</Lines>
  <Paragraphs>23</Paragraphs>
  <ScaleCrop>false</ScaleCrop>
  <Company/>
  <LinksUpToDate>false</LinksUpToDate>
  <CharactersWithSpaces>11757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dc:creator>
  <cp:keywords/>
  <dc:description/>
  <cp:lastModifiedBy>2</cp:lastModifiedBy>
  <cp:revision>3</cp:revision>
  <dcterms:created xsi:type="dcterms:W3CDTF">2022-10-11T04:26:00Z</dcterms:created>
  <dcterms:modified xsi:type="dcterms:W3CDTF">2022-10-11T04:27:00Z</dcterms:modified>
</cp:coreProperties>
</file>