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37"/>
        <w:gridCol w:w="4738"/>
      </w:tblGrid>
      <w:tr w:rsidR="00E61ED4" w:rsidRPr="00E61ED4" w:rsidTr="00E61ED4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61ED4">
              <w:rPr>
                <w:rFonts w:ascii="Times New Roman" w:eastAsia="Times New Roman" w:hAnsi="Times New Roman" w:cs="Times New Roman"/>
                <w:b/>
                <w:bCs/>
              </w:rPr>
              <w:t>Информация об операциях с целевыми средствами из бюджета</w:t>
            </w:r>
          </w:p>
        </w:tc>
      </w:tr>
      <w:tr w:rsidR="00E61ED4" w:rsidRPr="00E61ED4" w:rsidTr="00E61ED4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Дата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>18.02.2022</w:t>
            </w:r>
          </w:p>
        </w:tc>
      </w:tr>
      <w:tr w:rsidR="00E61ED4" w:rsidRPr="00E61ED4" w:rsidTr="00E61ED4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Дата утверждения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>16.02.2022</w:t>
            </w:r>
          </w:p>
        </w:tc>
      </w:tr>
      <w:tr w:rsidR="00E61ED4" w:rsidRPr="00E61ED4" w:rsidTr="00E61ED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Финансовый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E61ED4" w:rsidRPr="00E61ED4" w:rsidTr="00E61ED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Полное наименование учреждения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АВТОНОМНОЕ ДОШКОЛЬНОЕ ОБРАЗОВАТЕЛЬНОЕ УЧРЕЖДЕНИЕ "ДЕТСКИЙ САД № 2 "ЁЛОЧКА" ОБЩЕРАЗВИВАЮЩЕГО ВИДА С ПРИОРИТЕТНЫМ ОСУЩЕСТВЛЕНИЕМ ХУДОЖЕСТВЕННО-ЭСТЕТИЧЕСКОГО РАЗВИТИЯ ВОСПИТАННИКОВ</w:t>
            </w:r>
          </w:p>
        </w:tc>
      </w:tr>
      <w:tr w:rsidR="00E61ED4" w:rsidRPr="00E61ED4" w:rsidTr="00E61ED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>6607008146</w:t>
            </w:r>
          </w:p>
        </w:tc>
      </w:tr>
      <w:tr w:rsidR="00E61ED4" w:rsidRPr="00E61ED4" w:rsidTr="00E61ED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КПП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>662301001</w:t>
            </w:r>
          </w:p>
        </w:tc>
      </w:tr>
      <w:tr w:rsidR="00E61ED4" w:rsidRPr="00E61ED4" w:rsidTr="00E61ED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Валюта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>Рубль</w:t>
            </w:r>
          </w:p>
        </w:tc>
      </w:tr>
      <w:tr w:rsidR="00E61ED4" w:rsidRPr="00E61ED4" w:rsidTr="00E61ED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Сформировано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Учреждением - МУНИЦИПАЛЬНОЕ АВТОНОМНОЕ ДОШКОЛЬНОЕ ОБРАЗОВАТЕЛЬНОЕ УЧРЕЖДЕНИЕ "ДЕТСКИЙ САД № 2 "ЁЛОЧКА" ОБЩЕРАЗВИВАЮЩЕГО ВИДА С ПРИОРИТЕТНЫМ ОСУЩЕСТВЛЕНИЕМ ХУДОЖЕСТВЕННО-ЭСТЕТИЧЕСКОГО РАЗВИТИЯ ВОСПИТАННИКОВ</w:t>
            </w: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6607008146</w:t>
            </w: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 662301001</w:t>
            </w:r>
          </w:p>
        </w:tc>
      </w:tr>
    </w:tbl>
    <w:p w:rsidR="00E61ED4" w:rsidRPr="00E61ED4" w:rsidRDefault="00E61ED4" w:rsidP="00E61ED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6"/>
        <w:gridCol w:w="1015"/>
        <w:gridCol w:w="6600"/>
        <w:gridCol w:w="914"/>
      </w:tblGrid>
      <w:tr w:rsidR="00E61ED4" w:rsidRPr="00E61ED4" w:rsidTr="00E61ED4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планируемых поступлений на осуществление бюджетных инвестиций,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4 460 323,00</w:t>
            </w:r>
          </w:p>
        </w:tc>
      </w:tr>
      <w:tr w:rsidR="00E61ED4" w:rsidRPr="00E61ED4" w:rsidTr="00E61ED4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объекты капитального строительства и приобретаемого недвижимого имущества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</w:tr>
      <w:tr w:rsidR="00E61ED4" w:rsidRPr="00E61ED4" w:rsidTr="00E61ED4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Плановые поступления по объектам капитального строительства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</w:tr>
      <w:tr w:rsidR="00E61ED4" w:rsidRPr="00E61ED4" w:rsidTr="00E61ED4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61E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Плановые поступления по объектам недвижимого </w:t>
            </w:r>
            <w:proofErr w:type="spellStart"/>
            <w:r w:rsidRPr="00E61E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имущеста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</w:tr>
      <w:tr w:rsidR="00E61ED4" w:rsidRPr="00E61ED4" w:rsidTr="00E61ED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 КОСГУ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целевой субсидии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E61ED4" w:rsidRPr="00E61ED4" w:rsidTr="00E61ED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>9061001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бюджетным и автономным учреждениям на иные цели в части расходов на капитальный ремонт, приведение в соответствии с требованиями пожарной безопасности, санитарного законодательства, а также иных надзорных органов зданий и помещений, в которых размещены муниципальные образовательные организации: замена оконных блоков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>3 585 300,00</w:t>
            </w:r>
          </w:p>
        </w:tc>
      </w:tr>
      <w:tr w:rsidR="00E61ED4" w:rsidRPr="00E61ED4" w:rsidTr="00E61ED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>9061003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бюджетным и автономным учреждениям на иные цели в части расходов на мероприятия направленные на повышение безопасности образовательных организаций: физическая охрана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>487 600,00</w:t>
            </w:r>
          </w:p>
        </w:tc>
      </w:tr>
      <w:tr w:rsidR="00E61ED4" w:rsidRPr="00E61ED4" w:rsidTr="00E61ED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>9061020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Субсидии бюджетным и автономным учреждениям на иные цели в части расходов на техническое обслуживание </w:t>
            </w: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инженерных систем: обслуживание инженерных систем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103 223,00</w:t>
            </w:r>
          </w:p>
        </w:tc>
      </w:tr>
      <w:tr w:rsidR="00E61ED4" w:rsidRPr="00E61ED4" w:rsidTr="00E61ED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9061003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Субсидии бюджетным и автономным учреждениям на иные цели в части расходов на мероприятия направленные на повышение безопасности образовательных </w:t>
            </w:r>
            <w:proofErr w:type="spellStart"/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организацийоборудование</w:t>
            </w:r>
            <w:proofErr w:type="spellEnd"/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объекта МАДОУ «Детский сад № 2 «Ёлочка» (территории) системой оповещения и управления эвакуацией экстренного оповещения об угрозе ЧС</w:t>
            </w:r>
            <w:proofErr w:type="gramStart"/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sz w:val="24"/>
                <w:szCs w:val="24"/>
              </w:rPr>
              <w:t>284 200,00</w:t>
            </w:r>
          </w:p>
        </w:tc>
      </w:tr>
      <w:tr w:rsidR="00E61ED4" w:rsidRPr="00E61ED4" w:rsidTr="00E61ED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E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E61ED4" w:rsidRPr="00E61ED4" w:rsidRDefault="00E61ED4" w:rsidP="00E61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4181" w:rsidRDefault="00F94181"/>
    <w:sectPr w:rsidR="00F94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E61ED4"/>
    <w:rsid w:val="00E61ED4"/>
    <w:rsid w:val="00F94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61ED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3</cp:revision>
  <dcterms:created xsi:type="dcterms:W3CDTF">2022-07-04T10:56:00Z</dcterms:created>
  <dcterms:modified xsi:type="dcterms:W3CDTF">2022-07-04T10:56:00Z</dcterms:modified>
</cp:coreProperties>
</file>