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6D9F1" w:themeColor="text2" w:themeTint="33">
    <v:background id="_x0000_s1025" o:bwmode="white" fillcolor="#c6d9f1 [671]">
      <v:fill r:id="rId3" o:title="Сферы" type="pattern"/>
    </v:background>
  </w:background>
  <w:body>
    <w:p w:rsidR="002A6E67" w:rsidRPr="00FA028D" w:rsidRDefault="002A6E67" w:rsidP="002A6E67">
      <w:pPr>
        <w:pStyle w:val="a3"/>
        <w:jc w:val="center"/>
        <w:rPr>
          <w:rFonts w:ascii="Times New Roman" w:hAnsi="Times New Roman" w:cs="Times New Roman"/>
          <w:b/>
          <w:color w:val="4F81BD" w:themeColor="accent1"/>
          <w:sz w:val="44"/>
          <w:szCs w:val="44"/>
        </w:rPr>
      </w:pPr>
      <w:bookmarkStart w:id="0" w:name="_GoBack"/>
      <w:bookmarkEnd w:id="0"/>
      <w:r w:rsidRPr="00FA028D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Профилактическое мероприятие «Горка»</w:t>
      </w:r>
    </w:p>
    <w:p w:rsidR="002A6E67" w:rsidRPr="00E24FC5" w:rsidRDefault="002A6E67" w:rsidP="002A6E67">
      <w:pPr>
        <w:pStyle w:val="a3"/>
        <w:jc w:val="both"/>
        <w:rPr>
          <w:rFonts w:ascii="Times New Roman" w:hAnsi="Times New Roman" w:cs="Times New Roman"/>
          <w:color w:val="264AFF"/>
          <w:sz w:val="28"/>
          <w:szCs w:val="28"/>
        </w:rPr>
      </w:pPr>
    </w:p>
    <w:p w:rsidR="002A6E67" w:rsidRDefault="002A6E67" w:rsidP="002A6E67">
      <w:pPr>
        <w:pStyle w:val="a3"/>
        <w:jc w:val="both"/>
        <w:rPr>
          <w:rFonts w:ascii="Times New Roman" w:hAnsi="Times New Roman" w:cs="Times New Roman"/>
          <w:color w:val="232629"/>
          <w:sz w:val="28"/>
          <w:szCs w:val="28"/>
        </w:rPr>
      </w:pPr>
      <w:r>
        <w:rPr>
          <w:rFonts w:ascii="Times New Roman" w:hAnsi="Times New Roman" w:cs="Times New Roman"/>
          <w:color w:val="232629"/>
          <w:sz w:val="28"/>
          <w:szCs w:val="28"/>
        </w:rPr>
        <w:t xml:space="preserve">       </w:t>
      </w:r>
      <w:r w:rsidR="0067495A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441960</wp:posOffset>
            </wp:positionH>
            <wp:positionV relativeFrom="paragraph">
              <wp:posOffset>154305</wp:posOffset>
            </wp:positionV>
            <wp:extent cx="4000500" cy="2667000"/>
            <wp:effectExtent l="190500" t="152400" r="171450" b="133350"/>
            <wp:wrapSquare wrapText="bothSides"/>
            <wp:docPr id="2" name="Рисунок 1" descr="http://moygorod-online.ru/netcat_files/369/619/sankideti_thumb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oygorod-online.ru/netcat_files/369/619/sankideti_thumb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232629"/>
          <w:sz w:val="28"/>
          <w:szCs w:val="28"/>
        </w:rPr>
        <w:t xml:space="preserve"> </w:t>
      </w:r>
      <w:proofErr w:type="gramStart"/>
      <w:r w:rsidR="0067495A" w:rsidRPr="00FA028D">
        <w:rPr>
          <w:rFonts w:ascii="Times New Roman" w:hAnsi="Times New Roman" w:cs="Times New Roman"/>
          <w:b/>
          <w:color w:val="232629"/>
          <w:sz w:val="28"/>
          <w:szCs w:val="28"/>
        </w:rPr>
        <w:t>С</w:t>
      </w:r>
      <w:r w:rsidRPr="00FA028D">
        <w:rPr>
          <w:rFonts w:ascii="Times New Roman" w:hAnsi="Times New Roman" w:cs="Times New Roman"/>
          <w:b/>
          <w:color w:val="232629"/>
          <w:sz w:val="28"/>
          <w:szCs w:val="28"/>
        </w:rPr>
        <w:t xml:space="preserve"> </w:t>
      </w:r>
      <w:r w:rsidR="008876DF">
        <w:rPr>
          <w:rFonts w:ascii="Times New Roman" w:hAnsi="Times New Roman" w:cs="Times New Roman"/>
          <w:b/>
          <w:color w:val="232629"/>
          <w:sz w:val="28"/>
          <w:szCs w:val="28"/>
        </w:rPr>
        <w:t>28</w:t>
      </w:r>
      <w:r w:rsidRPr="002A6E67">
        <w:rPr>
          <w:rFonts w:ascii="Times New Roman" w:hAnsi="Times New Roman" w:cs="Times New Roman"/>
          <w:b/>
          <w:color w:val="232629"/>
          <w:sz w:val="28"/>
          <w:szCs w:val="28"/>
        </w:rPr>
        <w:t xml:space="preserve"> </w:t>
      </w:r>
      <w:r w:rsidR="008876DF">
        <w:rPr>
          <w:rFonts w:ascii="Times New Roman" w:hAnsi="Times New Roman" w:cs="Times New Roman"/>
          <w:b/>
          <w:color w:val="232629"/>
          <w:sz w:val="28"/>
          <w:szCs w:val="28"/>
        </w:rPr>
        <w:t>ноября</w:t>
      </w:r>
      <w:r w:rsidRPr="002A6E67">
        <w:rPr>
          <w:rFonts w:ascii="Times New Roman" w:hAnsi="Times New Roman" w:cs="Times New Roman"/>
          <w:b/>
          <w:color w:val="232629"/>
          <w:sz w:val="28"/>
          <w:szCs w:val="28"/>
        </w:rPr>
        <w:t xml:space="preserve"> 201</w:t>
      </w:r>
      <w:r w:rsidR="008876DF">
        <w:rPr>
          <w:rFonts w:ascii="Times New Roman" w:hAnsi="Times New Roman" w:cs="Times New Roman"/>
          <w:b/>
          <w:color w:val="232629"/>
          <w:sz w:val="28"/>
          <w:szCs w:val="28"/>
        </w:rPr>
        <w:t>6</w:t>
      </w:r>
      <w:r w:rsidRPr="002A6E67">
        <w:rPr>
          <w:rFonts w:ascii="Times New Roman" w:hAnsi="Times New Roman" w:cs="Times New Roman"/>
          <w:b/>
          <w:color w:val="232629"/>
          <w:sz w:val="28"/>
          <w:szCs w:val="28"/>
        </w:rPr>
        <w:t xml:space="preserve"> года по 01 марта 201</w:t>
      </w:r>
      <w:r w:rsidR="008876DF">
        <w:rPr>
          <w:rFonts w:ascii="Times New Roman" w:hAnsi="Times New Roman" w:cs="Times New Roman"/>
          <w:b/>
          <w:color w:val="232629"/>
          <w:sz w:val="28"/>
          <w:szCs w:val="28"/>
        </w:rPr>
        <w:t>7</w:t>
      </w:r>
      <w:r w:rsidRPr="002A6E67">
        <w:rPr>
          <w:rFonts w:ascii="Times New Roman" w:hAnsi="Times New Roman" w:cs="Times New Roman"/>
          <w:b/>
          <w:color w:val="232629"/>
          <w:sz w:val="28"/>
          <w:szCs w:val="28"/>
        </w:rPr>
        <w:t>года</w:t>
      </w:r>
      <w:r w:rsidRPr="00E24FC5">
        <w:rPr>
          <w:rFonts w:ascii="Times New Roman" w:hAnsi="Times New Roman" w:cs="Times New Roman"/>
          <w:color w:val="232629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color w:val="232629"/>
          <w:sz w:val="28"/>
          <w:szCs w:val="28"/>
        </w:rPr>
        <w:t>Свердловской</w:t>
      </w:r>
      <w:r w:rsidRPr="00E24FC5">
        <w:rPr>
          <w:rFonts w:ascii="Times New Roman" w:hAnsi="Times New Roman" w:cs="Times New Roman"/>
          <w:color w:val="232629"/>
          <w:sz w:val="28"/>
          <w:szCs w:val="28"/>
        </w:rPr>
        <w:t xml:space="preserve"> области</w:t>
      </w:r>
      <w:r>
        <w:rPr>
          <w:rFonts w:ascii="Times New Roman" w:hAnsi="Times New Roman" w:cs="Times New Roman"/>
          <w:color w:val="232629"/>
          <w:sz w:val="28"/>
          <w:szCs w:val="28"/>
        </w:rPr>
        <w:t xml:space="preserve">, в том числе на территории </w:t>
      </w:r>
      <w:proofErr w:type="spellStart"/>
      <w:r>
        <w:rPr>
          <w:rFonts w:ascii="Times New Roman" w:hAnsi="Times New Roman" w:cs="Times New Roman"/>
          <w:color w:val="232629"/>
          <w:sz w:val="28"/>
          <w:szCs w:val="28"/>
        </w:rPr>
        <w:t>Верхнесалдинского</w:t>
      </w:r>
      <w:proofErr w:type="spellEnd"/>
      <w:r>
        <w:rPr>
          <w:rFonts w:ascii="Times New Roman" w:hAnsi="Times New Roman" w:cs="Times New Roman"/>
          <w:color w:val="232629"/>
          <w:sz w:val="28"/>
          <w:szCs w:val="28"/>
        </w:rPr>
        <w:t xml:space="preserve"> городского  округа и </w:t>
      </w:r>
      <w:r w:rsidRPr="00E24FC5">
        <w:rPr>
          <w:rFonts w:ascii="Times New Roman" w:hAnsi="Times New Roman" w:cs="Times New Roman"/>
          <w:color w:val="23262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32629"/>
          <w:sz w:val="28"/>
          <w:szCs w:val="28"/>
        </w:rPr>
        <w:t xml:space="preserve">городского округа Нижняя Салда </w:t>
      </w:r>
      <w:r w:rsidRPr="00E24FC5">
        <w:rPr>
          <w:rFonts w:ascii="Times New Roman" w:hAnsi="Times New Roman" w:cs="Times New Roman"/>
          <w:color w:val="232629"/>
          <w:sz w:val="28"/>
          <w:szCs w:val="28"/>
        </w:rPr>
        <w:t xml:space="preserve">проводится профилактическое мероприятие «Горка», целью которой является предотвращение дорожно-транспортных происшествий с участием несовершеннолетних, причина которых – </w:t>
      </w:r>
      <w:r>
        <w:rPr>
          <w:rFonts w:ascii="Times New Roman" w:hAnsi="Times New Roman" w:cs="Times New Roman"/>
          <w:color w:val="232629"/>
          <w:sz w:val="28"/>
          <w:szCs w:val="28"/>
        </w:rPr>
        <w:t>использование горок, снежных скатов, наледей, как природного, так и искусственного происхождения, находящихся вблизи проезжих частей для катания и зимних</w:t>
      </w:r>
      <w:proofErr w:type="gramEnd"/>
      <w:r>
        <w:rPr>
          <w:rFonts w:ascii="Times New Roman" w:hAnsi="Times New Roman" w:cs="Times New Roman"/>
          <w:color w:val="232629"/>
          <w:sz w:val="28"/>
          <w:szCs w:val="28"/>
        </w:rPr>
        <w:t xml:space="preserve"> забав и игр</w:t>
      </w:r>
      <w:r w:rsidRPr="00E24FC5">
        <w:rPr>
          <w:rFonts w:ascii="Times New Roman" w:hAnsi="Times New Roman" w:cs="Times New Roman"/>
          <w:color w:val="232629"/>
          <w:sz w:val="28"/>
          <w:szCs w:val="28"/>
        </w:rPr>
        <w:t>.</w:t>
      </w:r>
    </w:p>
    <w:p w:rsidR="008876DF" w:rsidRDefault="008876DF" w:rsidP="008876DF">
      <w:pPr>
        <w:ind w:firstLine="720"/>
        <w:jc w:val="both"/>
        <w:rPr>
          <w:sz w:val="28"/>
          <w:szCs w:val="28"/>
        </w:rPr>
      </w:pPr>
      <w:r w:rsidRPr="00CB4B9F">
        <w:rPr>
          <w:sz w:val="28"/>
          <w:szCs w:val="28"/>
        </w:rPr>
        <w:t xml:space="preserve">На территории Свердловской области </w:t>
      </w:r>
      <w:r>
        <w:rPr>
          <w:sz w:val="28"/>
          <w:szCs w:val="28"/>
        </w:rPr>
        <w:t>за 10 месяцев</w:t>
      </w:r>
      <w:r w:rsidRPr="00CB4B9F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6 </w:t>
      </w:r>
      <w:r w:rsidRPr="00CB4B9F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CB4B9F">
        <w:rPr>
          <w:sz w:val="28"/>
          <w:szCs w:val="28"/>
        </w:rPr>
        <w:t xml:space="preserve"> зарегистрировано </w:t>
      </w:r>
      <w:r>
        <w:rPr>
          <w:sz w:val="28"/>
          <w:szCs w:val="28"/>
        </w:rPr>
        <w:t>255</w:t>
      </w:r>
      <w:r w:rsidRPr="00CB4B9F">
        <w:rPr>
          <w:sz w:val="28"/>
          <w:szCs w:val="28"/>
        </w:rPr>
        <w:t xml:space="preserve"> </w:t>
      </w:r>
      <w:r>
        <w:rPr>
          <w:sz w:val="28"/>
          <w:szCs w:val="28"/>
        </w:rPr>
        <w:t>дорожно-транспортных происшествий</w:t>
      </w:r>
      <w:r w:rsidRPr="00CB4B9F">
        <w:rPr>
          <w:sz w:val="28"/>
          <w:szCs w:val="28"/>
        </w:rPr>
        <w:t xml:space="preserve"> с участием детей, в которых </w:t>
      </w:r>
      <w:r>
        <w:rPr>
          <w:sz w:val="28"/>
          <w:szCs w:val="28"/>
        </w:rPr>
        <w:t>261</w:t>
      </w:r>
      <w:r w:rsidRPr="00CB4B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ребенок </w:t>
      </w:r>
      <w:r w:rsidRPr="00CB4B9F">
        <w:rPr>
          <w:sz w:val="28"/>
          <w:szCs w:val="28"/>
        </w:rPr>
        <w:t>получил</w:t>
      </w:r>
      <w:r>
        <w:rPr>
          <w:sz w:val="28"/>
          <w:szCs w:val="28"/>
        </w:rPr>
        <w:t>и</w:t>
      </w:r>
      <w:r w:rsidRPr="00CB4B9F">
        <w:rPr>
          <w:sz w:val="28"/>
          <w:szCs w:val="28"/>
        </w:rPr>
        <w:t xml:space="preserve"> травмы различной степени тяжести</w:t>
      </w:r>
      <w:r>
        <w:rPr>
          <w:sz w:val="28"/>
          <w:szCs w:val="28"/>
        </w:rPr>
        <w:t xml:space="preserve"> и 19 детей погибли.</w:t>
      </w:r>
    </w:p>
    <w:p w:rsidR="008876DF" w:rsidRDefault="008876DF" w:rsidP="008876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в декабре-феврале увеличивается вероятность дорожных происшествий с участием несовершеннолетних по причинам скатывания детей и подростков с горок и наледей на проезжую часть, использования придорожных снежных валов для игр. </w:t>
      </w:r>
    </w:p>
    <w:p w:rsidR="002A6E67" w:rsidRPr="002A6E67" w:rsidRDefault="002A6E67" w:rsidP="002A6E6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AC26A4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</w:t>
      </w:r>
      <w:r>
        <w:rPr>
          <w:rFonts w:ascii="Times New Roman" w:hAnsi="Times New Roman" w:cs="Times New Roman"/>
          <w:b/>
          <w:bCs/>
          <w:sz w:val="28"/>
          <w:szCs w:val="28"/>
        </w:rPr>
        <w:t>взрослые участники дорожного движения</w:t>
      </w:r>
      <w:r w:rsidRPr="00AC26A4">
        <w:rPr>
          <w:rFonts w:ascii="Times New Roman" w:hAnsi="Times New Roman" w:cs="Times New Roman"/>
          <w:b/>
          <w:bCs/>
          <w:sz w:val="28"/>
          <w:szCs w:val="28"/>
        </w:rPr>
        <w:t>!</w:t>
      </w:r>
      <w:r w:rsidRPr="00AC26A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A6E67">
        <w:rPr>
          <w:rFonts w:ascii="Times New Roman" w:hAnsi="Times New Roman" w:cs="Times New Roman"/>
          <w:b/>
          <w:sz w:val="28"/>
          <w:szCs w:val="28"/>
        </w:rPr>
        <w:t>Не допускайте катания  детей со снежных горок, валов, выходящих на проезжую часть дороги! Отделение ГИБДД межмуниципального отдела полиции «</w:t>
      </w:r>
      <w:proofErr w:type="spellStart"/>
      <w:r w:rsidRPr="002A6E67">
        <w:rPr>
          <w:rFonts w:ascii="Times New Roman" w:hAnsi="Times New Roman" w:cs="Times New Roman"/>
          <w:b/>
          <w:sz w:val="28"/>
          <w:szCs w:val="28"/>
        </w:rPr>
        <w:t>Верхнесалдинский</w:t>
      </w:r>
      <w:proofErr w:type="spellEnd"/>
      <w:r w:rsidRPr="002A6E67">
        <w:rPr>
          <w:rFonts w:ascii="Times New Roman" w:hAnsi="Times New Roman" w:cs="Times New Roman"/>
          <w:b/>
          <w:sz w:val="28"/>
          <w:szCs w:val="28"/>
        </w:rPr>
        <w:t xml:space="preserve">» настоятельно рекомендует не оставлять без присмотра детей в период новогодних праздников вблизи проезжей части! </w:t>
      </w:r>
    </w:p>
    <w:p w:rsidR="002A6E67" w:rsidRDefault="002A6E67" w:rsidP="002A6E6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7078">
        <w:rPr>
          <w:rFonts w:ascii="Times New Roman" w:hAnsi="Times New Roman" w:cs="Times New Roman"/>
          <w:b/>
          <w:sz w:val="28"/>
          <w:szCs w:val="28"/>
        </w:rPr>
        <w:t xml:space="preserve">         Информацию о несанкционированных горках, снежных валах, наледях, выходящих на проезжую часть, и которые дети используют или могут приспособить для катания и игр, необходимо сообщать в дежурную часть отдела полиции «</w:t>
      </w:r>
      <w:proofErr w:type="spellStart"/>
      <w:r w:rsidRPr="00767078">
        <w:rPr>
          <w:rFonts w:ascii="Times New Roman" w:hAnsi="Times New Roman" w:cs="Times New Roman"/>
          <w:b/>
          <w:sz w:val="28"/>
          <w:szCs w:val="28"/>
        </w:rPr>
        <w:t>Верхнесалдинский</w:t>
      </w:r>
      <w:proofErr w:type="spellEnd"/>
      <w:r w:rsidRPr="00767078">
        <w:rPr>
          <w:rFonts w:ascii="Times New Roman" w:hAnsi="Times New Roman" w:cs="Times New Roman"/>
          <w:b/>
          <w:sz w:val="28"/>
          <w:szCs w:val="28"/>
        </w:rPr>
        <w:t xml:space="preserve">» по телефону 02 или по телефону ГИБДД-2-46-61. </w:t>
      </w:r>
    </w:p>
    <w:p w:rsidR="002A6E67" w:rsidRDefault="002A6E67" w:rsidP="002A6E6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7078">
        <w:rPr>
          <w:rFonts w:ascii="Times New Roman" w:hAnsi="Times New Roman" w:cs="Times New Roman"/>
          <w:b/>
          <w:sz w:val="28"/>
          <w:szCs w:val="28"/>
        </w:rPr>
        <w:t xml:space="preserve">Не оставайтесь равнодушными! </w:t>
      </w:r>
      <w:r>
        <w:rPr>
          <w:rFonts w:ascii="Times New Roman" w:hAnsi="Times New Roman" w:cs="Times New Roman"/>
          <w:b/>
          <w:sz w:val="28"/>
          <w:szCs w:val="28"/>
        </w:rPr>
        <w:t>Мы вместе в ответе за жизнь и здоровье детей!</w:t>
      </w:r>
    </w:p>
    <w:p w:rsidR="002A6E67" w:rsidRDefault="002A6E67" w:rsidP="002A6E6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03C9" w:rsidRDefault="002A6E67" w:rsidP="00E03CFF">
      <w:pPr>
        <w:pStyle w:val="a3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Отделение ГИБДД МО МВД России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Верхнесалдинский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sectPr w:rsidR="005903C9" w:rsidSect="008876D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A6E67"/>
    <w:rsid w:val="001A019F"/>
    <w:rsid w:val="00264F35"/>
    <w:rsid w:val="002A6E67"/>
    <w:rsid w:val="005903C9"/>
    <w:rsid w:val="0067495A"/>
    <w:rsid w:val="00700086"/>
    <w:rsid w:val="007450DC"/>
    <w:rsid w:val="008876DF"/>
    <w:rsid w:val="00930362"/>
    <w:rsid w:val="00C61314"/>
    <w:rsid w:val="00DC7090"/>
    <w:rsid w:val="00E03CFF"/>
    <w:rsid w:val="00FA0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E6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A6E67"/>
  </w:style>
  <w:style w:type="paragraph" w:styleId="a3">
    <w:name w:val="No Spacing"/>
    <w:uiPriority w:val="1"/>
    <w:qFormat/>
    <w:rsid w:val="002A6E6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A6E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E67"/>
    <w:rPr>
      <w:rFonts w:ascii="Tahoma" w:eastAsia="Calibri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8876DF"/>
    <w:pPr>
      <w:spacing w:after="120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8876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8876D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image" Target="media/image1.gif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Мадоу2</cp:lastModifiedBy>
  <cp:revision>9</cp:revision>
  <cp:lastPrinted>2016-12-23T04:37:00Z</cp:lastPrinted>
  <dcterms:created xsi:type="dcterms:W3CDTF">2014-12-08T12:13:00Z</dcterms:created>
  <dcterms:modified xsi:type="dcterms:W3CDTF">2016-12-23T04:38:00Z</dcterms:modified>
</cp:coreProperties>
</file>